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0 7   ·   J O B   D E S I G N</w:t>
      </w:r>
    </w:p>
    <w:p>
      <w:pPr>
        <w:pStyle w:val="Heading1"/>
        <w:spacing w:after="60" w:before="0"/>
      </w:pPr>
      <w:r>
        <w:rPr>
          <w:rFonts w:ascii="Arial" w:cs="Arial" w:eastAsia="Arial" w:hAnsi="Arial"/>
          <w:b/>
          <w:bCs/>
          <w:color w:val="333333"/>
          <w:sz w:val="40"/>
          <w:szCs w:val="40"/>
        </w:rPr>
        <w:t xml:space="preserve">Job Analysis</w:t>
      </w:r>
    </w:p>
    <w:p>
      <w:pPr>
        <w:pBdr>
          <w:bottom w:val="single" w:color="6B7A3F" w:sz="8" w:space="8"/>
        </w:pBdr>
        <w:spacing w:after="200"/>
      </w:pPr>
      <w:r>
        <w:rPr>
          <w:rFonts w:ascii="Arial" w:cs="Arial" w:eastAsia="Arial" w:hAnsi="Arial"/>
          <w:i/>
          <w:iCs/>
          <w:color w:val="6E6E6E"/>
          <w:sz w:val="21"/>
          <w:szCs w:val="21"/>
        </w:rPr>
        <w:t xml:space="preserve">Know what the job actually is before you hire, rate, or train for it</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Job analysis is the systematic look at what a role actually involves: the tasks, how often they happen, how much they matter, and what knowledge and skills they require. It's the unglamorous foundation under everything else. Job postings, interview questions, performance criteria, and training plans all inherit its quality.</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Most talent problems trace back to a fuzzy definition of the job. Vague postings attract the wrong applicants. Interviews test the wrong skills. Reviews rate against criteria nobody agreed to. An hour of disciplined job analysis fixes the inputs that everything downstream depends on.</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List tasks, not traits. </w:t>
      </w:r>
      <w:r>
        <w:rPr>
          <w:rFonts w:ascii="Arial" w:cs="Arial" w:eastAsia="Arial" w:hAnsi="Arial"/>
          <w:color w:val="333333"/>
          <w:sz w:val="20"/>
          <w:szCs w:val="20"/>
        </w:rPr>
        <w:t xml:space="preserve">“Reconciles vendor invoices weekly” is a task. “Detail-oriented team player” is a horoscope.</w:t>
      </w:r>
    </w:p>
    <w:p>
      <w:pPr>
        <w:pStyle w:val="ListParagraph"/>
        <w:numPr>
          <w:ilvl w:val="0"/>
          <w:numId w:val="2"/>
        </w:numPr>
        <w:spacing w:after="70"/>
      </w:pPr>
      <w:r>
        <w:rPr>
          <w:rFonts w:ascii="Arial" w:cs="Arial" w:eastAsia="Arial" w:hAnsi="Arial"/>
          <w:b/>
          <w:bCs/>
          <w:color w:val="333333"/>
          <w:sz w:val="20"/>
          <w:szCs w:val="20"/>
        </w:rPr>
        <w:t xml:space="preserve">Rate each task on frequency and importance. </w:t>
      </w:r>
      <w:r>
        <w:rPr>
          <w:rFonts w:ascii="Arial" w:cs="Arial" w:eastAsia="Arial" w:hAnsi="Arial"/>
          <w:color w:val="333333"/>
          <w:sz w:val="20"/>
          <w:szCs w:val="20"/>
        </w:rPr>
        <w:t xml:space="preserve">A quick high/medium/low on both surfaces the core of the job in minutes.</w:t>
      </w:r>
    </w:p>
    <w:p>
      <w:pPr>
        <w:pStyle w:val="ListParagraph"/>
        <w:numPr>
          <w:ilvl w:val="0"/>
          <w:numId w:val="2"/>
        </w:numPr>
        <w:spacing w:after="70"/>
      </w:pPr>
      <w:r>
        <w:rPr>
          <w:rFonts w:ascii="Arial" w:cs="Arial" w:eastAsia="Arial" w:hAnsi="Arial"/>
          <w:b/>
          <w:bCs/>
          <w:color w:val="333333"/>
          <w:sz w:val="20"/>
          <w:szCs w:val="20"/>
        </w:rPr>
        <w:t xml:space="preserve">Interview the people doing it. </w:t>
      </w:r>
      <w:r>
        <w:rPr>
          <w:rFonts w:ascii="Arial" w:cs="Arial" w:eastAsia="Arial" w:hAnsi="Arial"/>
          <w:color w:val="333333"/>
          <w:sz w:val="20"/>
          <w:szCs w:val="20"/>
        </w:rPr>
        <w:t xml:space="preserve">“Walk me through last week” and “what do people get wrong about this job?” The real role always differs from the old description.</w:t>
      </w:r>
    </w:p>
    <w:p>
      <w:pPr>
        <w:pStyle w:val="ListParagraph"/>
        <w:numPr>
          <w:ilvl w:val="0"/>
          <w:numId w:val="2"/>
        </w:numPr>
        <w:spacing w:after="70"/>
      </w:pPr>
      <w:r>
        <w:rPr>
          <w:rFonts w:ascii="Arial" w:cs="Arial" w:eastAsia="Arial" w:hAnsi="Arial"/>
          <w:b/>
          <w:bCs/>
          <w:color w:val="333333"/>
          <w:sz w:val="20"/>
          <w:szCs w:val="20"/>
        </w:rPr>
        <w:t xml:space="preserve">Derive skills from tasks. </w:t>
      </w:r>
      <w:r>
        <w:rPr>
          <w:rFonts w:ascii="Arial" w:cs="Arial" w:eastAsia="Arial" w:hAnsi="Arial"/>
          <w:color w:val="333333"/>
          <w:sz w:val="20"/>
          <w:szCs w:val="20"/>
        </w:rPr>
        <w:t xml:space="preserve">For each top task, what does someone have to know or be able to do? That list becomes your hiring criteria, not the previous posting.</w:t>
      </w:r>
    </w:p>
    <w:p>
      <w:pPr>
        <w:pStyle w:val="ListParagraph"/>
        <w:numPr>
          <w:ilvl w:val="0"/>
          <w:numId w:val="2"/>
        </w:numPr>
        <w:spacing w:after="70"/>
      </w:pPr>
      <w:r>
        <w:rPr>
          <w:rFonts w:ascii="Arial" w:cs="Arial" w:eastAsia="Arial" w:hAnsi="Arial"/>
          <w:b/>
          <w:bCs/>
          <w:color w:val="333333"/>
          <w:sz w:val="20"/>
          <w:szCs w:val="20"/>
        </w:rPr>
        <w:t xml:space="preserve">Refresh yearly or when the role changes. </w:t>
      </w:r>
      <w:r>
        <w:rPr>
          <w:rFonts w:ascii="Arial" w:cs="Arial" w:eastAsia="Arial" w:hAnsi="Arial"/>
          <w:color w:val="333333"/>
          <w:sz w:val="20"/>
          <w:szCs w:val="20"/>
        </w:rPr>
        <w:t xml:space="preserve">Jobs drift. A description more than two years old describes a different job.</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Copy-paste postings. </w:t>
      </w:r>
      <w:r>
        <w:rPr>
          <w:rFonts w:ascii="Arial" w:cs="Arial" w:eastAsia="Arial" w:hAnsi="Arial"/>
          <w:color w:val="333333"/>
          <w:sz w:val="20"/>
          <w:szCs w:val="20"/>
        </w:rPr>
        <w:t xml:space="preserve">Recycling the last ad guarantees you hire for the job as it existed five years ago.</w:t>
      </w:r>
    </w:p>
    <w:p>
      <w:pPr>
        <w:pStyle w:val="ListParagraph"/>
        <w:numPr>
          <w:ilvl w:val="0"/>
          <w:numId w:val="3"/>
        </w:numPr>
        <w:spacing w:after="70"/>
      </w:pPr>
      <w:r>
        <w:rPr>
          <w:rFonts w:ascii="Arial" w:cs="Arial" w:eastAsia="Arial" w:hAnsi="Arial"/>
          <w:b/>
          <w:bCs/>
          <w:color w:val="333333"/>
          <w:sz w:val="20"/>
          <w:szCs w:val="20"/>
        </w:rPr>
        <w:t xml:space="preserve">Wish lists. </w:t>
      </w:r>
      <w:r>
        <w:rPr>
          <w:rFonts w:ascii="Arial" w:cs="Arial" w:eastAsia="Arial" w:hAnsi="Arial"/>
          <w:color w:val="333333"/>
          <w:sz w:val="20"/>
          <w:szCs w:val="20"/>
        </w:rPr>
        <w:t xml:space="preserve">If the description requires ten skills, the analysis failed. Most jobs hinge on four or five.</w:t>
      </w:r>
    </w:p>
    <w:p>
      <w:pPr>
        <w:pStyle w:val="ListParagraph"/>
        <w:numPr>
          <w:ilvl w:val="0"/>
          <w:numId w:val="3"/>
        </w:numPr>
        <w:spacing w:after="70"/>
      </w:pPr>
      <w:r>
        <w:rPr>
          <w:rFonts w:ascii="Arial" w:cs="Arial" w:eastAsia="Arial" w:hAnsi="Arial"/>
          <w:b/>
          <w:bCs/>
          <w:color w:val="333333"/>
          <w:sz w:val="20"/>
          <w:szCs w:val="20"/>
        </w:rPr>
        <w:t xml:space="preserve">Analyzing the org chart instead of the work. </w:t>
      </w:r>
      <w:r>
        <w:rPr>
          <w:rFonts w:ascii="Arial" w:cs="Arial" w:eastAsia="Arial" w:hAnsi="Arial"/>
          <w:color w:val="333333"/>
          <w:sz w:val="20"/>
          <w:szCs w:val="20"/>
        </w:rPr>
        <w:t xml:space="preserve">Titles lie. Study what the person actually does all day.</w:t>
      </w:r>
    </w:p>
    <w:p>
      <w:pPr>
        <w:pBdr>
          <w:left w:val="single" w:color="6B7A3F" w:sz="18" w:space="10"/>
        </w:pBdr>
        <w:spacing w:after="100" w:before="140"/>
        <w:ind w:left="240"/>
      </w:pPr>
      <w:r>
        <w:rPr>
          <w:rFonts w:ascii="Arial" w:cs="Arial" w:eastAsia="Arial" w:hAnsi="Arial"/>
          <w:i/>
          <w:iCs/>
          <w:color w:val="4A5528"/>
          <w:sz w:val="20"/>
          <w:szCs w:val="20"/>
        </w:rPr>
        <w:t xml:space="preserve">Shortcut: before your next opening goes live, spend 30 minutes listing the ten most frequent tasks and the five that matter most. Write the posting from that.</w:t>
      </w:r>
    </w:p>
    <w:p>
      <w:r>
        <w:br w:type="page"/>
      </w:r>
    </w:p>
    <w:p>
      <w:pPr>
        <w:spacing w:after="120" w:before="0"/>
      </w:pPr>
      <w:r>
        <w:rPr>
          <w:rFonts w:ascii="Arial" w:cs="Arial" w:eastAsia="Arial" w:hAnsi="Arial"/>
          <w:b/>
          <w:bCs/>
          <w:color w:val="6B7A3F"/>
          <w:sz w:val="17"/>
          <w:szCs w:val="17"/>
        </w:rPr>
        <w:t xml:space="preserve">G U I D E   0 7   ·   T H E   T O O L</w:t>
      </w:r>
    </w:p>
    <w:p>
      <w:pPr>
        <w:pStyle w:val="Heading1"/>
        <w:spacing w:after="60" w:before="0"/>
      </w:pPr>
      <w:r>
        <w:rPr>
          <w:rFonts w:ascii="Arial" w:cs="Arial" w:eastAsia="Arial" w:hAnsi="Arial"/>
          <w:b/>
          <w:bCs/>
          <w:color w:val="333333"/>
          <w:sz w:val="40"/>
          <w:szCs w:val="40"/>
        </w:rPr>
        <w:t xml:space="preserve">Quick Job Analysis Sheet</w:t>
      </w:r>
    </w:p>
    <w:p>
      <w:pPr>
        <w:pBdr>
          <w:bottom w:val="single" w:color="6B7A3F" w:sz="8" w:space="8"/>
        </w:pBdr>
        <w:spacing w:after="200"/>
      </w:pPr>
      <w:r>
        <w:rPr>
          <w:rFonts w:ascii="Arial" w:cs="Arial" w:eastAsia="Arial" w:hAnsi="Arial"/>
          <w:i/>
          <w:iCs/>
          <w:color w:val="6E6E6E"/>
          <w:sz w:val="21"/>
          <w:szCs w:val="21"/>
        </w:rPr>
        <w:t xml:space="preserve">30 minutes with 2 or 3 people who do or manage the role.</w:t>
      </w:r>
    </w:p>
    <w:p>
      <w:pPr>
        <w:spacing w:after="25" w:before="50"/>
      </w:pPr>
      <w:r>
        <w:rPr>
          <w:rFonts w:ascii="Arial" w:cs="Arial" w:eastAsia="Arial" w:hAnsi="Arial"/>
          <w:b/>
          <w:bCs/>
          <w:color w:val="333333"/>
          <w:sz w:val="19"/>
          <w:szCs w:val="19"/>
        </w:rPr>
        <w:t xml:space="preserve">Role: ______________________   Sources interviewed: ______________________</w:t>
      </w:r>
    </w:p>
    <w:p>
      <w:pPr>
        <w:pStyle w:val="Heading2"/>
        <w:spacing w:after="90" w:before="200"/>
      </w:pPr>
      <w:r>
        <w:rPr>
          <w:rFonts w:ascii="Arial" w:cs="Arial" w:eastAsia="Arial" w:hAnsi="Arial"/>
          <w:b/>
          <w:bCs/>
          <w:color w:val="4A5528"/>
          <w:sz w:val="21"/>
          <w:szCs w:val="21"/>
        </w:rPr>
        <w:t xml:space="preserve">TASK INVENTORY</w:t>
      </w:r>
    </w:p>
    <w:p>
      <w:pPr>
        <w:spacing w:after="40"/>
      </w:pPr>
      <w:r>
        <w:rPr>
          <w:rFonts w:ascii="Arial" w:cs="Arial" w:eastAsia="Arial" w:hAnsi="Arial"/>
          <w:i/>
          <w:iCs/>
          <w:color w:val="6E6E6E"/>
          <w:sz w:val="17"/>
          <w:szCs w:val="17"/>
        </w:rPr>
        <w:t xml:space="preserve">Verb + object. Rate: Freq (D=daily, W=weekly, M=monthly) and Importance (1 to 5).</w:t>
      </w:r>
    </w:p>
    <w:p>
      <w:pPr>
        <w:spacing w:after="25" w:before="50"/>
      </w:pPr>
      <w:r>
        <w:rPr>
          <w:rFonts w:ascii="Arial" w:cs="Arial" w:eastAsia="Arial" w:hAnsi="Arial"/>
          <w:b/>
          <w:bCs/>
          <w:color w:val="333333"/>
          <w:sz w:val="19"/>
          <w:szCs w:val="19"/>
        </w:rPr>
        <w:t xml:space="preserve">1. ______________________________________  Freq: ___  Imp: ___</w:t>
      </w:r>
    </w:p>
    <w:p>
      <w:pPr>
        <w:spacing w:after="25" w:before="50"/>
      </w:pPr>
      <w:r>
        <w:rPr>
          <w:rFonts w:ascii="Arial" w:cs="Arial" w:eastAsia="Arial" w:hAnsi="Arial"/>
          <w:b/>
          <w:bCs/>
          <w:color w:val="333333"/>
          <w:sz w:val="19"/>
          <w:szCs w:val="19"/>
        </w:rPr>
        <w:t xml:space="preserve">2. ______________________________________  Freq: ___  Imp: ___</w:t>
      </w:r>
    </w:p>
    <w:p>
      <w:pPr>
        <w:spacing w:after="25" w:before="50"/>
      </w:pPr>
      <w:r>
        <w:rPr>
          <w:rFonts w:ascii="Arial" w:cs="Arial" w:eastAsia="Arial" w:hAnsi="Arial"/>
          <w:b/>
          <w:bCs/>
          <w:color w:val="333333"/>
          <w:sz w:val="19"/>
          <w:szCs w:val="19"/>
        </w:rPr>
        <w:t xml:space="preserve">3. ______________________________________  Freq: ___  Imp: ___</w:t>
      </w:r>
    </w:p>
    <w:p>
      <w:pPr>
        <w:spacing w:after="25" w:before="50"/>
      </w:pPr>
      <w:r>
        <w:rPr>
          <w:rFonts w:ascii="Arial" w:cs="Arial" w:eastAsia="Arial" w:hAnsi="Arial"/>
          <w:b/>
          <w:bCs/>
          <w:color w:val="333333"/>
          <w:sz w:val="19"/>
          <w:szCs w:val="19"/>
        </w:rPr>
        <w:t xml:space="preserve">4. ______________________________________  Freq: ___  Imp: ___</w:t>
      </w:r>
    </w:p>
    <w:p>
      <w:pPr>
        <w:spacing w:after="25" w:before="50"/>
      </w:pPr>
      <w:r>
        <w:rPr>
          <w:rFonts w:ascii="Arial" w:cs="Arial" w:eastAsia="Arial" w:hAnsi="Arial"/>
          <w:b/>
          <w:bCs/>
          <w:color w:val="333333"/>
          <w:sz w:val="19"/>
          <w:szCs w:val="19"/>
        </w:rPr>
        <w:t xml:space="preserve">5. ______________________________________  Freq: ___  Imp: ___</w:t>
      </w:r>
    </w:p>
    <w:p>
      <w:pPr>
        <w:spacing w:after="25" w:before="50"/>
      </w:pPr>
      <w:r>
        <w:rPr>
          <w:rFonts w:ascii="Arial" w:cs="Arial" w:eastAsia="Arial" w:hAnsi="Arial"/>
          <w:b/>
          <w:bCs/>
          <w:color w:val="333333"/>
          <w:sz w:val="19"/>
          <w:szCs w:val="19"/>
        </w:rPr>
        <w:t xml:space="preserve">6. ______________________________________  Freq: ___  Imp: ___</w:t>
      </w:r>
    </w:p>
    <w:p>
      <w:pPr>
        <w:spacing w:after="25" w:before="50"/>
      </w:pPr>
      <w:r>
        <w:rPr>
          <w:rFonts w:ascii="Arial" w:cs="Arial" w:eastAsia="Arial" w:hAnsi="Arial"/>
          <w:b/>
          <w:bCs/>
          <w:color w:val="333333"/>
          <w:sz w:val="19"/>
          <w:szCs w:val="19"/>
        </w:rPr>
        <w:t xml:space="preserve">7. ______________________________________  Freq: ___  Imp: ___</w:t>
      </w:r>
    </w:p>
    <w:p>
      <w:pPr>
        <w:spacing w:after="25" w:before="50"/>
      </w:pPr>
      <w:r>
        <w:rPr>
          <w:rFonts w:ascii="Arial" w:cs="Arial" w:eastAsia="Arial" w:hAnsi="Arial"/>
          <w:b/>
          <w:bCs/>
          <w:color w:val="333333"/>
          <w:sz w:val="19"/>
          <w:szCs w:val="19"/>
        </w:rPr>
        <w:t xml:space="preserve">8. ______________________________________  Freq: ___  Imp: ___</w:t>
      </w:r>
    </w:p>
    <w:p>
      <w:pPr>
        <w:pStyle w:val="Heading2"/>
        <w:spacing w:after="90" w:before="200"/>
      </w:pPr>
      <w:r>
        <w:rPr>
          <w:rFonts w:ascii="Arial" w:cs="Arial" w:eastAsia="Arial" w:hAnsi="Arial"/>
          <w:b/>
          <w:bCs/>
          <w:color w:val="4A5528"/>
          <w:sz w:val="21"/>
          <w:szCs w:val="21"/>
        </w:rPr>
        <w:t xml:space="preserve">THE CRITICAL FEW</w:t>
      </w:r>
    </w:p>
    <w:p>
      <w:pPr>
        <w:spacing w:after="25" w:before="50"/>
      </w:pPr>
      <w:r>
        <w:rPr>
          <w:rFonts w:ascii="Arial" w:cs="Arial" w:eastAsia="Arial" w:hAnsi="Arial"/>
          <w:b/>
          <w:bCs/>
          <w:color w:val="333333"/>
          <w:sz w:val="19"/>
          <w:szCs w:val="19"/>
        </w:rPr>
        <w:t xml:space="preserve">Which 3 tasks, done badly, cause the most damage?</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What does the best performer do differently from an average one?</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DAY-ONE REQUIREMENTS VS. TRAINABLE</w:t>
      </w:r>
    </w:p>
    <w:p>
      <w:pPr>
        <w:spacing w:after="25" w:before="50"/>
      </w:pPr>
      <w:r>
        <w:rPr>
          <w:rFonts w:ascii="Arial" w:cs="Arial" w:eastAsia="Arial" w:hAnsi="Arial"/>
          <w:b/>
          <w:bCs/>
          <w:color w:val="333333"/>
          <w:sz w:val="19"/>
          <w:szCs w:val="19"/>
        </w:rPr>
        <w:t xml:space="preserve">Must have on day one:</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Can be trained in 90 days:</w:t>
      </w:r>
    </w:p>
    <w:p>
      <w:pPr>
        <w:pBdr>
          <w:bottom w:val="single" w:color="AAAAAA" w:sz="4" w:space="1"/>
        </w:pBdr>
        <w:spacing w:after="35" w:before="150"/>
      </w:pPr>
      <w:r>
        <w:rPr>
          <w:rFonts w:ascii="Arial" w:cs="Arial" w:eastAsia="Arial" w:hAnsi="Arial"/>
          <w:sz w:val="19"/>
          <w:szCs w:val="19"/>
        </w:rPr>
        <w:t xml:space="preserve"> </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9"/>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2026-07-12T22:30:26.439Z</dcterms:created>
  <dcterms:modified xsi:type="dcterms:W3CDTF">2026-07-12T22:30:26.439Z</dcterms:modified>
</cp:coreProperties>
</file>

<file path=docProps/custom.xml><?xml version="1.0" encoding="utf-8"?>
<Properties xmlns="http://schemas.openxmlformats.org/officeDocument/2006/custom-properties" xmlns:vt="http://schemas.openxmlformats.org/officeDocument/2006/docPropsVTypes"/>
</file>