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3 7   ·   T E A M   E F F I C I E N C Y</w:t>
      </w:r>
    </w:p>
    <w:p>
      <w:pPr>
        <w:pStyle w:val="Heading1"/>
        <w:spacing w:after="60" w:before="0"/>
      </w:pPr>
      <w:r>
        <w:rPr>
          <w:rFonts w:ascii="Arial" w:cs="Arial" w:eastAsia="Arial" w:hAnsi="Arial"/>
          <w:b/>
          <w:bCs/>
          <w:color w:val="333333"/>
          <w:sz w:val="40"/>
          <w:szCs w:val="40"/>
        </w:rPr>
        <w:t xml:space="preserve">Team Reflexivity</w:t>
      </w:r>
    </w:p>
    <w:p>
      <w:pPr>
        <w:pBdr>
          <w:bottom w:val="single" w:color="6B7A3F" w:sz="8" w:space="8"/>
        </w:pBdr>
        <w:spacing w:after="200"/>
      </w:pPr>
      <w:r>
        <w:rPr>
          <w:rFonts w:ascii="Arial" w:cs="Arial" w:eastAsia="Arial" w:hAnsi="Arial"/>
          <w:i/>
          <w:iCs/>
          <w:color w:val="6E6E6E"/>
          <w:sz w:val="21"/>
          <w:szCs w:val="21"/>
        </w:rPr>
        <w:t xml:space="preserve">Teams that review how they work beat teams that only work</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Team reflexivity is the habit of stepping back together to examine the team's own methods (goals, processes, ways of communicating) and adapting them. Think of it as the after-action review pointed at the team itself, run on a schedule instead of after events.</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The meta-analytic evidence links reflexivity to performance and innovation, strongest for complex, changing work. The mechanism is plain: without deliberate review, teams keep running processes that made sense under old conditions. The meeting that outlived its purpose. The approval step from an incident three years ago. Reflexivity is how process debt gets paid down instead of compounding.</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Put a recurring 30 minutes on the calendar. </w:t>
      </w:r>
      <w:r>
        <w:rPr>
          <w:rFonts w:ascii="Arial" w:cs="Arial" w:eastAsia="Arial" w:hAnsi="Arial"/>
          <w:color w:val="333333"/>
          <w:sz w:val="20"/>
          <w:szCs w:val="20"/>
        </w:rPr>
        <w:t xml:space="preserve">Monthly or per cycle. Not about the work. About how the work works. If it isn't scheduled, urgent tasks eat it forever.</w:t>
      </w:r>
    </w:p>
    <w:p>
      <w:pPr>
        <w:pStyle w:val="ListParagraph"/>
        <w:numPr>
          <w:ilvl w:val="0"/>
          <w:numId w:val="2"/>
        </w:numPr>
        <w:spacing w:after="70"/>
      </w:pPr>
      <w:r>
        <w:rPr>
          <w:rFonts w:ascii="Arial" w:cs="Arial" w:eastAsia="Arial" w:hAnsi="Arial"/>
          <w:b/>
          <w:bCs/>
          <w:color w:val="333333"/>
          <w:sz w:val="20"/>
          <w:szCs w:val="20"/>
        </w:rPr>
        <w:t xml:space="preserve">Ask three questions. </w:t>
      </w:r>
      <w:r>
        <w:rPr>
          <w:rFonts w:ascii="Arial" w:cs="Arial" w:eastAsia="Arial" w:hAnsi="Arial"/>
          <w:color w:val="333333"/>
          <w:sz w:val="20"/>
          <w:szCs w:val="20"/>
        </w:rPr>
        <w:t xml:space="preserve">What's working that we should protect? What's costing more than it returns? What's changed around us that our process hasn't noticed?</w:t>
      </w:r>
    </w:p>
    <w:p>
      <w:pPr>
        <w:pStyle w:val="ListParagraph"/>
        <w:numPr>
          <w:ilvl w:val="0"/>
          <w:numId w:val="2"/>
        </w:numPr>
        <w:spacing w:after="70"/>
      </w:pPr>
      <w:r>
        <w:rPr>
          <w:rFonts w:ascii="Arial" w:cs="Arial" w:eastAsia="Arial" w:hAnsi="Arial"/>
          <w:b/>
          <w:bCs/>
          <w:color w:val="333333"/>
          <w:sz w:val="20"/>
          <w:szCs w:val="20"/>
        </w:rPr>
        <w:t xml:space="preserve">Kill one thing per session. </w:t>
      </w:r>
      <w:r>
        <w:rPr>
          <w:rFonts w:ascii="Arial" w:cs="Arial" w:eastAsia="Arial" w:hAnsi="Arial"/>
          <w:color w:val="333333"/>
          <w:sz w:val="20"/>
          <w:szCs w:val="20"/>
        </w:rPr>
        <w:t xml:space="preserve">A standing meeting, a report, an approval step. Teams add process under stress and never subtract. Make subtraction the ritual's signature move.</w:t>
      </w:r>
    </w:p>
    <w:p>
      <w:pPr>
        <w:pStyle w:val="ListParagraph"/>
        <w:numPr>
          <w:ilvl w:val="0"/>
          <w:numId w:val="2"/>
        </w:numPr>
        <w:spacing w:after="70"/>
      </w:pPr>
      <w:r>
        <w:rPr>
          <w:rFonts w:ascii="Arial" w:cs="Arial" w:eastAsia="Arial" w:hAnsi="Arial"/>
          <w:b/>
          <w:bCs/>
          <w:color w:val="333333"/>
          <w:sz w:val="20"/>
          <w:szCs w:val="20"/>
        </w:rPr>
        <w:t xml:space="preserve">Change one thing as an experiment. </w:t>
      </w:r>
      <w:r>
        <w:rPr>
          <w:rFonts w:ascii="Arial" w:cs="Arial" w:eastAsia="Arial" w:hAnsi="Arial"/>
          <w:color w:val="333333"/>
          <w:sz w:val="20"/>
          <w:szCs w:val="20"/>
        </w:rPr>
        <w:t xml:space="preserve">With a review date attached: “we'll try async standups for a month, then decide.” Experiments get honest evaluation. Permanent changes get defended.</w:t>
      </w:r>
    </w:p>
    <w:p>
      <w:pPr>
        <w:pStyle w:val="ListParagraph"/>
        <w:numPr>
          <w:ilvl w:val="0"/>
          <w:numId w:val="2"/>
        </w:numPr>
        <w:spacing w:after="70"/>
      </w:pPr>
      <w:r>
        <w:rPr>
          <w:rFonts w:ascii="Arial" w:cs="Arial" w:eastAsia="Arial" w:hAnsi="Arial"/>
          <w:b/>
          <w:bCs/>
          <w:color w:val="333333"/>
          <w:sz w:val="20"/>
          <w:szCs w:val="20"/>
        </w:rPr>
        <w:t xml:space="preserve">Keep a change log. </w:t>
      </w:r>
      <w:r>
        <w:rPr>
          <w:rFonts w:ascii="Arial" w:cs="Arial" w:eastAsia="Arial" w:hAnsi="Arial"/>
          <w:color w:val="333333"/>
          <w:sz w:val="20"/>
          <w:szCs w:val="20"/>
        </w:rPr>
        <w:t xml:space="preserve">“We changed X because Y” becomes the team's institutional memory, and proof to skeptics that the ritual produces actual motion.</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Retros that become vent sessions. </w:t>
      </w:r>
      <w:r>
        <w:rPr>
          <w:rFonts w:ascii="Arial" w:cs="Arial" w:eastAsia="Arial" w:hAnsi="Arial"/>
          <w:color w:val="333333"/>
          <w:sz w:val="20"/>
          <w:szCs w:val="20"/>
        </w:rPr>
        <w:t xml:space="preserve">Complaint without a decision is cardio. Every session ends with keep, kill, try.</w:t>
      </w:r>
    </w:p>
    <w:p>
      <w:pPr>
        <w:pStyle w:val="ListParagraph"/>
        <w:numPr>
          <w:ilvl w:val="0"/>
          <w:numId w:val="3"/>
        </w:numPr>
        <w:spacing w:after="70"/>
      </w:pPr>
      <w:r>
        <w:rPr>
          <w:rFonts w:ascii="Arial" w:cs="Arial" w:eastAsia="Arial" w:hAnsi="Arial"/>
          <w:b/>
          <w:bCs/>
          <w:color w:val="333333"/>
          <w:sz w:val="20"/>
          <w:szCs w:val="20"/>
        </w:rPr>
        <w:t xml:space="preserve">Reviewing only after failure. </w:t>
      </w:r>
      <w:r>
        <w:rPr>
          <w:rFonts w:ascii="Arial" w:cs="Arial" w:eastAsia="Arial" w:hAnsi="Arial"/>
          <w:color w:val="333333"/>
          <w:sz w:val="20"/>
          <w:szCs w:val="20"/>
        </w:rPr>
        <w:t xml:space="preserve">Post-crisis reviews inherit blame energy. A standing rhythm normalizes examination when nothing's wrong, which is when honesty is cheapest.</w:t>
      </w:r>
    </w:p>
    <w:p>
      <w:pPr>
        <w:pStyle w:val="ListParagraph"/>
        <w:numPr>
          <w:ilvl w:val="0"/>
          <w:numId w:val="3"/>
        </w:numPr>
        <w:spacing w:after="70"/>
      </w:pPr>
      <w:r>
        <w:rPr>
          <w:rFonts w:ascii="Arial" w:cs="Arial" w:eastAsia="Arial" w:hAnsi="Arial"/>
          <w:b/>
          <w:bCs/>
          <w:color w:val="333333"/>
          <w:sz w:val="20"/>
          <w:szCs w:val="20"/>
        </w:rPr>
        <w:t xml:space="preserve">Changing five things at once. </w:t>
      </w:r>
      <w:r>
        <w:rPr>
          <w:rFonts w:ascii="Arial" w:cs="Arial" w:eastAsia="Arial" w:hAnsi="Arial"/>
          <w:color w:val="333333"/>
          <w:sz w:val="20"/>
          <w:szCs w:val="20"/>
        </w:rPr>
        <w:t xml:space="preserve">You'll never know what worked. One kill, one experiment, per session.</w:t>
      </w:r>
    </w:p>
    <w:p>
      <w:pPr>
        <w:pBdr>
          <w:left w:val="single" w:color="6B7A3F" w:sz="18" w:space="10"/>
        </w:pBdr>
        <w:spacing w:after="100" w:before="140"/>
        <w:ind w:left="240"/>
      </w:pPr>
      <w:r>
        <w:rPr>
          <w:rFonts w:ascii="Arial" w:cs="Arial" w:eastAsia="Arial" w:hAnsi="Arial"/>
          <w:i/>
          <w:iCs/>
          <w:color w:val="4A5528"/>
          <w:sz w:val="20"/>
          <w:szCs w:val="20"/>
        </w:rPr>
        <w:t xml:space="preserve">Shortcut: this month, ask your team one question. “What's something we do only because we've always done it?” Then actually kill the top answer.</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39"/>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2026-07-12T22:30:27.393Z</dcterms:created>
  <dcterms:modified xsi:type="dcterms:W3CDTF">2026-07-12T22:30:27.393Z</dcterms:modified>
</cp:coreProperties>
</file>

<file path=docProps/custom.xml><?xml version="1.0" encoding="utf-8"?>
<Properties xmlns="http://schemas.openxmlformats.org/officeDocument/2006/custom-properties" xmlns:vt="http://schemas.openxmlformats.org/officeDocument/2006/docPropsVTypes"/>
</file>